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8C493" w14:textId="63C2E123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2CA6D091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14:paraId="2A45D771" w14:textId="77777777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La formación en postgrado será evaluada en función del promedio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obtenido  de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acuerdo a los siguientes criterios:</w:t>
      </w:r>
    </w:p>
    <w:p w14:paraId="5466C192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</w:t>
      </w:r>
      <w:proofErr w:type="spellStart"/>
      <w:r w:rsidR="004A0330" w:rsidRPr="0055513D">
        <w:rPr>
          <w:rFonts w:eastAsia="Arial Unicode MS" w:cstheme="minorHAnsi"/>
          <w:sz w:val="20"/>
          <w:szCs w:val="20"/>
          <w:lang w:val="es-MX"/>
        </w:rPr>
        <w:t>MSc</w:t>
      </w:r>
      <w:proofErr w:type="spellEnd"/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C0A4C6E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14:paraId="7A8B2F55" w14:textId="1F950631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5D4F149F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 xml:space="preserve">resentación </w:t>
      </w:r>
      <w:proofErr w:type="gramStart"/>
      <w:r w:rsidR="00243F6D" w:rsidRPr="0055513D">
        <w:rPr>
          <w:rFonts w:cstheme="minorHAnsi"/>
          <w:sz w:val="20"/>
          <w:szCs w:val="20"/>
          <w:lang w:val="es-MX"/>
        </w:rPr>
        <w:t>del  certificado</w:t>
      </w:r>
      <w:proofErr w:type="gramEnd"/>
      <w:r w:rsidR="00243F6D" w:rsidRPr="0055513D">
        <w:rPr>
          <w:rFonts w:cstheme="minorHAnsi"/>
          <w:sz w:val="20"/>
          <w:szCs w:val="20"/>
          <w:lang w:val="es-MX"/>
        </w:rPr>
        <w:t xml:space="preserve"> de ejercicio de la docencia y el certificado de evaluación integral  que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77777777" w:rsidR="00A12140" w:rsidRPr="0055513D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56504350" w14:textId="2C878D92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  <w:t xml:space="preserve">  </w:t>
      </w:r>
      <w:r w:rsidR="00041DF6">
        <w:rPr>
          <w:rFonts w:cstheme="minorHAnsi"/>
          <w:sz w:val="20"/>
          <w:szCs w:val="20"/>
          <w:lang w:val="es-MX"/>
        </w:rPr>
        <w:t xml:space="preserve">     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136532D9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041DF6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</w:t>
      </w:r>
      <w:r w:rsidR="00041DF6">
        <w:rPr>
          <w:rFonts w:cstheme="minorHAnsi"/>
          <w:sz w:val="20"/>
          <w:szCs w:val="20"/>
          <w:lang w:val="es-MX"/>
        </w:rPr>
        <w:t xml:space="preserve"> </w:t>
      </w:r>
      <w:r w:rsidRPr="0055513D">
        <w:rPr>
          <w:rFonts w:cstheme="minorHAnsi"/>
          <w:sz w:val="20"/>
          <w:szCs w:val="20"/>
          <w:lang w:val="es-MX"/>
        </w:rPr>
        <w:t xml:space="preserve">  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296EBCA2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  </w:t>
      </w:r>
      <w:r w:rsidR="00041DF6">
        <w:rPr>
          <w:rFonts w:cstheme="minorHAnsi"/>
          <w:sz w:val="20"/>
          <w:szCs w:val="20"/>
          <w:lang w:val="es-MX"/>
        </w:rPr>
        <w:t xml:space="preserve">                       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783B3A31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</w:t>
      </w:r>
      <w:bookmarkStart w:id="0" w:name="_GoBack"/>
      <w:bookmarkEnd w:id="0"/>
      <w:r w:rsidR="00FD41E9" w:rsidRPr="0055513D">
        <w:rPr>
          <w:rFonts w:cstheme="minorHAnsi"/>
          <w:sz w:val="20"/>
          <w:szCs w:val="20"/>
          <w:lang w:val="es-MX"/>
        </w:rPr>
        <w:t>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6940A4B6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14:paraId="375BB518" w14:textId="77777777" w:rsidR="004A0330" w:rsidRPr="0055513D" w:rsidRDefault="004A0330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59B7E219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</w:t>
      </w:r>
      <w:proofErr w:type="spellStart"/>
      <w:r w:rsidRPr="0055513D">
        <w:rPr>
          <w:rFonts w:cstheme="minorHAnsi"/>
          <w:sz w:val="20"/>
          <w:szCs w:val="20"/>
        </w:rPr>
        <w:t>Scimago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spellStart"/>
      <w:r w:rsidRPr="0055513D">
        <w:rPr>
          <w:rFonts w:cstheme="minorHAnsi"/>
          <w:sz w:val="20"/>
          <w:szCs w:val="20"/>
        </w:rPr>
        <w:t>Journal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gramStart"/>
      <w:r w:rsidRPr="0055513D">
        <w:rPr>
          <w:rFonts w:cstheme="minorHAnsi"/>
          <w:sz w:val="20"/>
          <w:szCs w:val="20"/>
        </w:rPr>
        <w:t>Ranking )</w:t>
      </w:r>
      <w:proofErr w:type="gramEnd"/>
      <w:r w:rsidRPr="0055513D">
        <w:rPr>
          <w:rFonts w:cstheme="minorHAnsi"/>
          <w:sz w:val="20"/>
          <w:szCs w:val="20"/>
        </w:rPr>
        <w:t xml:space="preserve">, </w:t>
      </w:r>
      <w:r w:rsidRPr="0055513D">
        <w:rPr>
          <w:rFonts w:cstheme="minorHAnsi"/>
          <w:sz w:val="20"/>
          <w:szCs w:val="20"/>
          <w:lang w:val="es-MX"/>
        </w:rPr>
        <w:t xml:space="preserve">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40ED574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</w:t>
      </w:r>
      <w:proofErr w:type="spellStart"/>
      <w:r w:rsidRPr="0055513D">
        <w:rPr>
          <w:rFonts w:cstheme="minorHAnsi"/>
          <w:sz w:val="20"/>
          <w:szCs w:val="20"/>
        </w:rPr>
        <w:t>Scimago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spellStart"/>
      <w:r w:rsidRPr="0055513D">
        <w:rPr>
          <w:rFonts w:cstheme="minorHAnsi"/>
          <w:sz w:val="20"/>
          <w:szCs w:val="20"/>
        </w:rPr>
        <w:t>Journal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gramStart"/>
      <w:r w:rsidRPr="0055513D">
        <w:rPr>
          <w:rFonts w:cstheme="minorHAnsi"/>
          <w:sz w:val="20"/>
          <w:szCs w:val="20"/>
        </w:rPr>
        <w:t>Ranking )</w:t>
      </w:r>
      <w:proofErr w:type="gramEnd"/>
      <w:r w:rsidRPr="0055513D">
        <w:rPr>
          <w:rFonts w:cstheme="minorHAnsi"/>
          <w:sz w:val="20"/>
          <w:szCs w:val="20"/>
        </w:rPr>
        <w:t xml:space="preserve">, </w:t>
      </w:r>
      <w:r w:rsidRPr="0055513D">
        <w:rPr>
          <w:rFonts w:cstheme="minorHAnsi"/>
          <w:sz w:val="20"/>
          <w:szCs w:val="20"/>
          <w:lang w:val="es-MX"/>
        </w:rPr>
        <w:t xml:space="preserve">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Publicaciones 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(3 puntos por cada una).</w:t>
      </w:r>
    </w:p>
    <w:p w14:paraId="543F3222" w14:textId="1782551A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0AAC40C7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4FE6FD71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14:paraId="1EBEED2C" w14:textId="77777777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Cursos de capacitación afines al área de postulación o en temas </w:t>
      </w:r>
      <w:proofErr w:type="gramStart"/>
      <w:r w:rsidRPr="0055513D">
        <w:rPr>
          <w:rFonts w:cstheme="minorHAnsi"/>
          <w:sz w:val="20"/>
          <w:szCs w:val="20"/>
          <w:lang w:val="es-MX"/>
        </w:rPr>
        <w:t>pedagógicos,  realizados</w:t>
      </w:r>
      <w:proofErr w:type="gramEnd"/>
      <w:r w:rsidRPr="0055513D">
        <w:rPr>
          <w:rFonts w:cstheme="minorHAnsi"/>
          <w:sz w:val="20"/>
          <w:szCs w:val="20"/>
          <w:lang w:val="es-MX"/>
        </w:rPr>
        <w:t xml:space="preserve"> en los últimos 5 años con el aval de  instituciones  de educación superior nacionales o internacionales, debidamente reconocidas.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7CB55D00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39E89531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6EDBD33F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14:paraId="09694182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Con base en convocatoria, se valorará la </w:t>
      </w:r>
      <w:proofErr w:type="spellStart"/>
      <w:r>
        <w:rPr>
          <w:rFonts w:cstheme="minorHAnsi"/>
          <w:sz w:val="20"/>
          <w:szCs w:val="20"/>
          <w:lang w:val="es-MX"/>
        </w:rPr>
        <w:t>participacion</w:t>
      </w:r>
      <w:proofErr w:type="spellEnd"/>
      <w:r>
        <w:rPr>
          <w:rFonts w:cstheme="minorHAnsi"/>
          <w:sz w:val="20"/>
          <w:szCs w:val="20"/>
          <w:lang w:val="es-MX"/>
        </w:rPr>
        <w:t xml:space="preserve"> o dirección de </w:t>
      </w:r>
      <w:proofErr w:type="spellStart"/>
      <w:r>
        <w:rPr>
          <w:rFonts w:cstheme="minorHAnsi"/>
          <w:sz w:val="20"/>
          <w:szCs w:val="20"/>
          <w:lang w:val="es-MX"/>
        </w:rPr>
        <w:t>proyetos</w:t>
      </w:r>
      <w:proofErr w:type="spellEnd"/>
      <w:r>
        <w:rPr>
          <w:rFonts w:cstheme="minorHAnsi"/>
          <w:sz w:val="20"/>
          <w:szCs w:val="20"/>
          <w:lang w:val="es-MX"/>
        </w:rPr>
        <w:t xml:space="preserve"> de investigación, de la </w:t>
      </w:r>
      <w:proofErr w:type="spellStart"/>
      <w:r>
        <w:rPr>
          <w:rFonts w:cstheme="minorHAnsi"/>
          <w:sz w:val="20"/>
          <w:szCs w:val="20"/>
          <w:lang w:val="es-MX"/>
        </w:rPr>
        <w:t>sigiuente</w:t>
      </w:r>
      <w:proofErr w:type="spellEnd"/>
      <w:r>
        <w:rPr>
          <w:rFonts w:cstheme="minorHAnsi"/>
          <w:sz w:val="20"/>
          <w:szCs w:val="20"/>
          <w:lang w:val="es-MX"/>
        </w:rPr>
        <w:t xml:space="preserve">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43C1113B" w:rsidR="00234962" w:rsidRPr="001B2216" w:rsidRDefault="00A006FF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highlight w:val="yellow"/>
          <w:lang w:val="es-MX"/>
        </w:rPr>
      </w:pPr>
      <w:r>
        <w:rPr>
          <w:rFonts w:eastAsia="Arial Unicode MS" w:cstheme="minorHAnsi"/>
          <w:b/>
          <w:sz w:val="20"/>
          <w:szCs w:val="20"/>
          <w:highlight w:val="yellow"/>
          <w:lang w:val="es-MX"/>
        </w:rPr>
        <w:t>FONDOS DE PROYECTOS Y DIRECCION/CODIRECION DE TESIS DE POSGRADO</w:t>
      </w:r>
    </w:p>
    <w:p w14:paraId="10920975" w14:textId="2FA29CD3" w:rsidR="00776043" w:rsidRPr="001312FA" w:rsidRDefault="00776043" w:rsidP="00776043">
      <w:pPr>
        <w:pStyle w:val="Default"/>
        <w:numPr>
          <w:ilvl w:val="0"/>
          <w:numId w:val="24"/>
        </w:numPr>
        <w:spacing w:after="135"/>
        <w:ind w:right="87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8C46C2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Haber conseguido fondos internacionales concursables de investigación relacionados al área del concurso como director de proyecto en los </w:t>
      </w:r>
      <w:r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>2</w:t>
      </w:r>
      <w:r w:rsidRPr="008C46C2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últimos años</w:t>
      </w:r>
      <w:r w:rsidR="001312FA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por:</w:t>
      </w:r>
    </w:p>
    <w:p w14:paraId="65591BD2" w14:textId="4DAB9AD7" w:rsidR="001312FA" w:rsidRPr="0055513D" w:rsidRDefault="001312FA" w:rsidP="001312FA">
      <w:pPr>
        <w:pStyle w:val="Prrafodelista"/>
        <w:numPr>
          <w:ilvl w:val="1"/>
          <w:numId w:val="2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>Más de USD 6</w:t>
      </w:r>
      <w:r w:rsidR="0045208B">
        <w:rPr>
          <w:rFonts w:eastAsia="Arial Unicode MS" w:cstheme="minorHAnsi"/>
          <w:sz w:val="20"/>
          <w:szCs w:val="20"/>
          <w:lang w:val="es-MX"/>
        </w:rPr>
        <w:t>0</w:t>
      </w:r>
      <w:r>
        <w:rPr>
          <w:rFonts w:eastAsia="Arial Unicode MS" w:cstheme="minorHAnsi"/>
          <w:sz w:val="20"/>
          <w:szCs w:val="20"/>
          <w:lang w:val="es-MX"/>
        </w:rPr>
        <w:t>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:               </w:t>
      </w:r>
      <w:r w:rsidR="00E840C9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68D3CEE" w14:textId="568530DA" w:rsidR="001312FA" w:rsidRPr="0055513D" w:rsidRDefault="001312FA" w:rsidP="001312FA">
      <w:pPr>
        <w:pStyle w:val="Prrafodelista"/>
        <w:numPr>
          <w:ilvl w:val="1"/>
          <w:numId w:val="2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 xml:space="preserve">Entre USD </w:t>
      </w:r>
      <w:r w:rsidR="00B04A22">
        <w:rPr>
          <w:rFonts w:eastAsia="Arial Unicode MS" w:cstheme="minorHAnsi"/>
          <w:sz w:val="20"/>
          <w:szCs w:val="20"/>
          <w:lang w:val="es-MX"/>
        </w:rPr>
        <w:t>4</w:t>
      </w:r>
      <w:r w:rsidR="0045208B">
        <w:rPr>
          <w:rFonts w:eastAsia="Arial Unicode MS" w:cstheme="minorHAnsi"/>
          <w:sz w:val="20"/>
          <w:szCs w:val="20"/>
          <w:lang w:val="es-MX"/>
        </w:rPr>
        <w:t>0</w:t>
      </w:r>
      <w:r>
        <w:rPr>
          <w:rFonts w:eastAsia="Arial Unicode MS" w:cstheme="minorHAnsi"/>
          <w:sz w:val="20"/>
          <w:szCs w:val="20"/>
          <w:lang w:val="es-MX"/>
        </w:rPr>
        <w:t xml:space="preserve">.000 y </w:t>
      </w:r>
      <w:r w:rsidR="0045208B">
        <w:rPr>
          <w:rFonts w:eastAsia="Arial Unicode MS" w:cstheme="minorHAnsi"/>
          <w:sz w:val="20"/>
          <w:szCs w:val="20"/>
          <w:lang w:val="es-MX"/>
        </w:rPr>
        <w:t>60</w:t>
      </w:r>
      <w:r>
        <w:rPr>
          <w:rFonts w:eastAsia="Arial Unicode MS" w:cstheme="minorHAnsi"/>
          <w:sz w:val="20"/>
          <w:szCs w:val="20"/>
          <w:lang w:val="es-MX"/>
        </w:rPr>
        <w:t>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: </w:t>
      </w:r>
      <w:r>
        <w:rPr>
          <w:rFonts w:eastAsia="Arial Unicode MS" w:cstheme="minorHAnsi"/>
          <w:sz w:val="20"/>
          <w:szCs w:val="20"/>
          <w:lang w:val="es-MX"/>
        </w:rPr>
        <w:t xml:space="preserve">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36730AF" w14:textId="69235DEF" w:rsidR="001312FA" w:rsidRDefault="001312FA" w:rsidP="001312FA">
      <w:pPr>
        <w:pStyle w:val="Prrafodelista"/>
        <w:numPr>
          <w:ilvl w:val="1"/>
          <w:numId w:val="2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 xml:space="preserve">Entre USD </w:t>
      </w:r>
      <w:r w:rsidR="00B04A22">
        <w:rPr>
          <w:rFonts w:eastAsia="Arial Unicode MS" w:cstheme="minorHAnsi"/>
          <w:sz w:val="20"/>
          <w:szCs w:val="20"/>
          <w:lang w:val="es-MX"/>
        </w:rPr>
        <w:t>20</w:t>
      </w:r>
      <w:r>
        <w:rPr>
          <w:rFonts w:eastAsia="Arial Unicode MS" w:cstheme="minorHAnsi"/>
          <w:sz w:val="20"/>
          <w:szCs w:val="20"/>
          <w:lang w:val="es-MX"/>
        </w:rPr>
        <w:t xml:space="preserve">.000 y </w:t>
      </w:r>
      <w:r w:rsidR="0045208B">
        <w:rPr>
          <w:rFonts w:eastAsia="Arial Unicode MS" w:cstheme="minorHAnsi"/>
          <w:sz w:val="20"/>
          <w:szCs w:val="20"/>
          <w:lang w:val="es-MX"/>
        </w:rPr>
        <w:t>40</w:t>
      </w:r>
      <w:r>
        <w:rPr>
          <w:rFonts w:eastAsia="Arial Unicode MS" w:cstheme="minorHAnsi"/>
          <w:sz w:val="20"/>
          <w:szCs w:val="20"/>
          <w:lang w:val="es-MX"/>
        </w:rPr>
        <w:t>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: </w:t>
      </w:r>
      <w:r>
        <w:rPr>
          <w:rFonts w:eastAsia="Arial Unicode MS" w:cstheme="minorHAnsi"/>
          <w:sz w:val="20"/>
          <w:szCs w:val="20"/>
          <w:lang w:val="es-MX"/>
        </w:rPr>
        <w:t xml:space="preserve">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</w:p>
    <w:p w14:paraId="78C36238" w14:textId="02AE410B" w:rsidR="001312FA" w:rsidRPr="0055513D" w:rsidRDefault="001312FA" w:rsidP="001312FA">
      <w:pPr>
        <w:pStyle w:val="Prrafodelista"/>
        <w:numPr>
          <w:ilvl w:val="1"/>
          <w:numId w:val="2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 xml:space="preserve">Menos de USD </w:t>
      </w:r>
      <w:r w:rsidR="00B04A22">
        <w:rPr>
          <w:rFonts w:eastAsia="Arial Unicode MS" w:cstheme="minorHAnsi"/>
          <w:sz w:val="20"/>
          <w:szCs w:val="20"/>
          <w:lang w:val="es-MX"/>
        </w:rPr>
        <w:t>2</w:t>
      </w:r>
      <w:r>
        <w:rPr>
          <w:rFonts w:eastAsia="Arial Unicode MS" w:cstheme="minorHAnsi"/>
          <w:sz w:val="20"/>
          <w:szCs w:val="20"/>
          <w:lang w:val="es-MX"/>
        </w:rPr>
        <w:t>0.000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:  </w:t>
      </w:r>
      <w:r>
        <w:rPr>
          <w:rFonts w:eastAsia="Arial Unicode MS" w:cstheme="minorHAnsi"/>
          <w:sz w:val="20"/>
          <w:szCs w:val="20"/>
          <w:lang w:val="es-MX"/>
        </w:rPr>
        <w:t xml:space="preserve">         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  <w:r>
        <w:rPr>
          <w:rFonts w:eastAsia="Arial Unicode MS" w:cstheme="minorHAnsi"/>
          <w:sz w:val="20"/>
          <w:szCs w:val="20"/>
          <w:lang w:val="es-MX"/>
        </w:rPr>
        <w:t xml:space="preserve"> </w:t>
      </w:r>
    </w:p>
    <w:p w14:paraId="6B5192E6" w14:textId="3CEF513A" w:rsidR="001312FA" w:rsidRPr="00776043" w:rsidRDefault="001312FA" w:rsidP="001312FA">
      <w:pPr>
        <w:pStyle w:val="Default"/>
        <w:spacing w:after="135"/>
        <w:ind w:left="1140" w:right="87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6D391BA0" w14:textId="189BE727" w:rsidR="00234962" w:rsidRPr="001312FA" w:rsidRDefault="00776043" w:rsidP="001312FA">
      <w:pPr>
        <w:pStyle w:val="Default"/>
        <w:numPr>
          <w:ilvl w:val="0"/>
          <w:numId w:val="24"/>
        </w:numPr>
        <w:spacing w:after="135"/>
        <w:ind w:right="87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776043">
        <w:rPr>
          <w:rFonts w:asciiTheme="minorHAnsi" w:hAnsiTheme="minorHAnsi" w:cstheme="minorHAnsi"/>
          <w:sz w:val="20"/>
          <w:szCs w:val="20"/>
          <w:lang w:val="es-ES"/>
        </w:rPr>
        <w:t>Haber sido director o codirector de estudios de posgrado en el área de conocimiento del concurso en un</w:t>
      </w:r>
      <w:r w:rsidR="001312FA">
        <w:rPr>
          <w:rFonts w:asciiTheme="minorHAnsi" w:hAnsiTheme="minorHAnsi" w:cstheme="minorHAnsi"/>
          <w:sz w:val="20"/>
          <w:szCs w:val="20"/>
          <w:lang w:val="es-ES"/>
        </w:rPr>
        <w:t>a</w:t>
      </w:r>
      <w:r w:rsidRPr="00776043">
        <w:rPr>
          <w:rFonts w:asciiTheme="minorHAnsi" w:hAnsiTheme="minorHAnsi" w:cstheme="minorHAnsi"/>
          <w:sz w:val="20"/>
          <w:szCs w:val="20"/>
          <w:lang w:val="es-ES"/>
        </w:rPr>
        <w:t xml:space="preserve"> universidad internacional</w:t>
      </w:r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1312FA" w:rsidRPr="001312FA">
        <w:rPr>
          <w:rFonts w:asciiTheme="minorHAnsi" w:hAnsiTheme="minorHAnsi" w:cstheme="minorHAnsi"/>
          <w:sz w:val="20"/>
          <w:szCs w:val="20"/>
          <w:lang w:val="es-ES"/>
        </w:rPr>
        <w:t xml:space="preserve">del Top </w:t>
      </w:r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100 </w:t>
      </w:r>
      <w:r w:rsidR="001312FA" w:rsidRPr="001312FA">
        <w:rPr>
          <w:rFonts w:asciiTheme="minorHAnsi" w:hAnsiTheme="minorHAnsi" w:cstheme="minorHAnsi"/>
          <w:sz w:val="20"/>
          <w:szCs w:val="20"/>
          <w:lang w:val="es-ES"/>
        </w:rPr>
        <w:t xml:space="preserve">en el ranking de </w:t>
      </w:r>
      <w:proofErr w:type="spellStart"/>
      <w:r w:rsidR="001312FA" w:rsidRPr="001312FA">
        <w:rPr>
          <w:rFonts w:asciiTheme="minorHAnsi" w:hAnsiTheme="minorHAnsi" w:cstheme="minorHAnsi"/>
          <w:sz w:val="20"/>
          <w:szCs w:val="20"/>
          <w:lang w:val="es-ES"/>
        </w:rPr>
        <w:t>Shanghai</w:t>
      </w:r>
      <w:proofErr w:type="spellEnd"/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 / Times </w:t>
      </w:r>
      <w:proofErr w:type="spellStart"/>
      <w:r w:rsidR="001312FA">
        <w:rPr>
          <w:rFonts w:asciiTheme="minorHAnsi" w:hAnsiTheme="minorHAnsi" w:cstheme="minorHAnsi"/>
          <w:sz w:val="20"/>
          <w:szCs w:val="20"/>
          <w:lang w:val="es-ES"/>
        </w:rPr>
        <w:t>Higher</w:t>
      </w:r>
      <w:proofErr w:type="spellEnd"/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="001312FA">
        <w:rPr>
          <w:rFonts w:asciiTheme="minorHAnsi" w:hAnsiTheme="minorHAnsi" w:cstheme="minorHAnsi"/>
          <w:sz w:val="20"/>
          <w:szCs w:val="20"/>
          <w:lang w:val="es-ES"/>
        </w:rPr>
        <w:t>Education</w:t>
      </w:r>
      <w:proofErr w:type="spellEnd"/>
      <w:r w:rsidRPr="001312FA">
        <w:rPr>
          <w:rFonts w:asciiTheme="minorHAnsi" w:hAnsiTheme="minorHAnsi" w:cstheme="minorHAnsi"/>
          <w:sz w:val="20"/>
          <w:szCs w:val="20"/>
          <w:lang w:val="es-ES"/>
        </w:rPr>
        <w:t>,</w:t>
      </w:r>
      <w:r w:rsidRPr="00776043">
        <w:rPr>
          <w:rFonts w:asciiTheme="minorHAnsi" w:hAnsiTheme="minorHAnsi" w:cstheme="minorHAnsi"/>
          <w:sz w:val="20"/>
          <w:szCs w:val="20"/>
          <w:lang w:val="es-ES"/>
        </w:rPr>
        <w:t xml:space="preserve"> o estar dirigiendo o codirigiendo al menos una tesis de posgrado</w:t>
      </w:r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1312FA" w:rsidRPr="00776043">
        <w:rPr>
          <w:rFonts w:asciiTheme="minorHAnsi" w:hAnsiTheme="minorHAnsi" w:cstheme="minorHAnsi"/>
          <w:sz w:val="20"/>
          <w:szCs w:val="20"/>
          <w:lang w:val="es-ES"/>
        </w:rPr>
        <w:t>universidad internacional</w:t>
      </w:r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1312FA" w:rsidRPr="001312FA">
        <w:rPr>
          <w:rFonts w:asciiTheme="minorHAnsi" w:hAnsiTheme="minorHAnsi" w:cstheme="minorHAnsi"/>
          <w:sz w:val="20"/>
          <w:szCs w:val="20"/>
          <w:lang w:val="es-ES"/>
        </w:rPr>
        <w:t xml:space="preserve">del Top </w:t>
      </w:r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100 </w:t>
      </w:r>
      <w:r w:rsidR="001312FA" w:rsidRPr="001312FA">
        <w:rPr>
          <w:rFonts w:asciiTheme="minorHAnsi" w:hAnsiTheme="minorHAnsi" w:cstheme="minorHAnsi"/>
          <w:sz w:val="20"/>
          <w:szCs w:val="20"/>
          <w:lang w:val="es-ES"/>
        </w:rPr>
        <w:t xml:space="preserve">en el ranking de </w:t>
      </w:r>
      <w:proofErr w:type="spellStart"/>
      <w:r w:rsidR="001312FA" w:rsidRPr="001312FA">
        <w:rPr>
          <w:rFonts w:asciiTheme="minorHAnsi" w:hAnsiTheme="minorHAnsi" w:cstheme="minorHAnsi"/>
          <w:sz w:val="20"/>
          <w:szCs w:val="20"/>
          <w:lang w:val="es-ES"/>
        </w:rPr>
        <w:t>Shanghai</w:t>
      </w:r>
      <w:proofErr w:type="spellEnd"/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 / Times </w:t>
      </w:r>
      <w:proofErr w:type="spellStart"/>
      <w:r w:rsidR="001312FA">
        <w:rPr>
          <w:rFonts w:asciiTheme="minorHAnsi" w:hAnsiTheme="minorHAnsi" w:cstheme="minorHAnsi"/>
          <w:sz w:val="20"/>
          <w:szCs w:val="20"/>
          <w:lang w:val="es-ES"/>
        </w:rPr>
        <w:t>Higher</w:t>
      </w:r>
      <w:proofErr w:type="spellEnd"/>
      <w:r w:rsidR="001312F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="001312FA">
        <w:rPr>
          <w:rFonts w:asciiTheme="minorHAnsi" w:hAnsiTheme="minorHAnsi" w:cstheme="minorHAnsi"/>
          <w:sz w:val="20"/>
          <w:szCs w:val="20"/>
          <w:lang w:val="es-ES"/>
        </w:rPr>
        <w:t>Education</w:t>
      </w:r>
      <w:proofErr w:type="spellEnd"/>
      <w:r w:rsidRPr="00776043">
        <w:rPr>
          <w:rFonts w:asciiTheme="minorHAnsi" w:hAnsiTheme="minorHAnsi" w:cstheme="minorHAnsi"/>
          <w:sz w:val="20"/>
          <w:szCs w:val="20"/>
          <w:lang w:val="es-ES"/>
        </w:rPr>
        <w:t xml:space="preserve"> en el área </w:t>
      </w:r>
      <w:r w:rsidR="001312FA">
        <w:rPr>
          <w:rFonts w:asciiTheme="minorHAnsi" w:hAnsiTheme="minorHAnsi" w:cstheme="minorHAnsi"/>
          <w:sz w:val="20"/>
          <w:szCs w:val="20"/>
          <w:lang w:val="es-ES"/>
        </w:rPr>
        <w:t>del concurso:</w:t>
      </w:r>
    </w:p>
    <w:p w14:paraId="0F5D89FD" w14:textId="17E9E994" w:rsidR="00E840C9" w:rsidRDefault="00E840C9" w:rsidP="001312FA">
      <w:pPr>
        <w:pStyle w:val="Default"/>
        <w:numPr>
          <w:ilvl w:val="1"/>
          <w:numId w:val="24"/>
        </w:numPr>
        <w:spacing w:after="135"/>
        <w:ind w:right="87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Al menos 2 tesis Doctorales:  7 puntos</w:t>
      </w:r>
    </w:p>
    <w:p w14:paraId="51196FC7" w14:textId="25C7CE9F" w:rsidR="00E840C9" w:rsidRDefault="00E840C9" w:rsidP="00433142">
      <w:pPr>
        <w:pStyle w:val="Default"/>
        <w:numPr>
          <w:ilvl w:val="1"/>
          <w:numId w:val="24"/>
        </w:numPr>
        <w:spacing w:after="135"/>
        <w:ind w:right="87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Al menos 3</w:t>
      </w:r>
      <w:r w:rsidR="001312FA" w:rsidRPr="00E840C9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 tesis de </w:t>
      </w:r>
      <w:r w:rsidRPr="00E840C9">
        <w:rPr>
          <w:rFonts w:asciiTheme="minorHAnsi" w:hAnsiTheme="minorHAnsi" w:cstheme="minorHAnsi"/>
          <w:color w:val="auto"/>
          <w:sz w:val="20"/>
          <w:szCs w:val="20"/>
          <w:lang w:val="es-ES"/>
        </w:rPr>
        <w:t>Maestr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í</w:t>
      </w:r>
      <w:r w:rsidRPr="00E840C9">
        <w:rPr>
          <w:rFonts w:asciiTheme="minorHAnsi" w:hAnsiTheme="minorHAnsi" w:cstheme="minorHAnsi"/>
          <w:color w:val="auto"/>
          <w:sz w:val="20"/>
          <w:szCs w:val="20"/>
          <w:lang w:val="es-ES"/>
        </w:rPr>
        <w:t>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 de investigación:</w:t>
      </w:r>
      <w:r w:rsidRPr="00E840C9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5</w:t>
      </w:r>
      <w:r w:rsidRPr="00E840C9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 puntos</w:t>
      </w:r>
    </w:p>
    <w:p w14:paraId="159C0BC0" w14:textId="26E65D7E" w:rsidR="001312FA" w:rsidRPr="00E840C9" w:rsidRDefault="00E840C9" w:rsidP="00433142">
      <w:pPr>
        <w:pStyle w:val="Default"/>
        <w:numPr>
          <w:ilvl w:val="1"/>
          <w:numId w:val="24"/>
        </w:numPr>
        <w:spacing w:after="135"/>
        <w:ind w:right="87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Una Maestria de investigación: 2 puntos</w:t>
      </w:r>
    </w:p>
    <w:p w14:paraId="5023A46A" w14:textId="453DA313" w:rsidR="001312FA" w:rsidRPr="00776043" w:rsidRDefault="001312FA" w:rsidP="00B04A22">
      <w:pPr>
        <w:pStyle w:val="Default"/>
        <w:spacing w:after="135"/>
        <w:ind w:left="1140" w:right="87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sectPr w:rsidR="001312FA" w:rsidRPr="00776043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BEA55" w14:textId="77777777" w:rsidR="00207457" w:rsidRDefault="00207457" w:rsidP="00A33990">
      <w:r>
        <w:separator/>
      </w:r>
    </w:p>
  </w:endnote>
  <w:endnote w:type="continuationSeparator" w:id="0">
    <w:p w14:paraId="16F8D692" w14:textId="77777777" w:rsidR="00207457" w:rsidRDefault="00207457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71AC7F82" w:rsidR="00317A43" w:rsidRDefault="00317A43">
            <w:pPr>
              <w:pStyle w:val="Piedepgina"/>
              <w:jc w:val="right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41DF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41DF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0B24" w14:textId="77777777" w:rsidR="00207457" w:rsidRDefault="00207457" w:rsidP="00A33990">
      <w:r>
        <w:separator/>
      </w:r>
    </w:p>
  </w:footnote>
  <w:footnote w:type="continuationSeparator" w:id="0">
    <w:p w14:paraId="4EFF1A22" w14:textId="77777777" w:rsidR="00207457" w:rsidRDefault="00207457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591F"/>
    <w:multiLevelType w:val="hybridMultilevel"/>
    <w:tmpl w:val="629E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632F"/>
    <w:multiLevelType w:val="hybridMultilevel"/>
    <w:tmpl w:val="B20AC172"/>
    <w:lvl w:ilvl="0" w:tplc="403EE77E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3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F50C5"/>
    <w:multiLevelType w:val="hybridMultilevel"/>
    <w:tmpl w:val="A4EC64EE"/>
    <w:lvl w:ilvl="0" w:tplc="5B58C7B4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3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0"/>
  </w:num>
  <w:num w:numId="5">
    <w:abstractNumId w:val="5"/>
  </w:num>
  <w:num w:numId="6">
    <w:abstractNumId w:val="16"/>
  </w:num>
  <w:num w:numId="7">
    <w:abstractNumId w:val="3"/>
  </w:num>
  <w:num w:numId="8">
    <w:abstractNumId w:val="24"/>
  </w:num>
  <w:num w:numId="9">
    <w:abstractNumId w:val="21"/>
  </w:num>
  <w:num w:numId="10">
    <w:abstractNumId w:val="12"/>
  </w:num>
  <w:num w:numId="11">
    <w:abstractNumId w:val="9"/>
  </w:num>
  <w:num w:numId="12">
    <w:abstractNumId w:val="4"/>
  </w:num>
  <w:num w:numId="13">
    <w:abstractNumId w:val="23"/>
  </w:num>
  <w:num w:numId="14">
    <w:abstractNumId w:val="8"/>
  </w:num>
  <w:num w:numId="15">
    <w:abstractNumId w:val="17"/>
  </w:num>
  <w:num w:numId="16">
    <w:abstractNumId w:val="22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13"/>
  </w:num>
  <w:num w:numId="22">
    <w:abstractNumId w:val="10"/>
  </w:num>
  <w:num w:numId="23">
    <w:abstractNumId w:val="1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tTAxs7AwsjQ2NjZU0lEKTi0uzszPAykwqwUACC8g1ywAAAA="/>
  </w:docVars>
  <w:rsids>
    <w:rsidRoot w:val="00A33990"/>
    <w:rsid w:val="000001C6"/>
    <w:rsid w:val="000321F1"/>
    <w:rsid w:val="00041DF6"/>
    <w:rsid w:val="00094BB8"/>
    <w:rsid w:val="00120A18"/>
    <w:rsid w:val="001312FA"/>
    <w:rsid w:val="0016515E"/>
    <w:rsid w:val="001A3448"/>
    <w:rsid w:val="001B2216"/>
    <w:rsid w:val="00207457"/>
    <w:rsid w:val="00215A6C"/>
    <w:rsid w:val="00234962"/>
    <w:rsid w:val="00243F6D"/>
    <w:rsid w:val="00295AD4"/>
    <w:rsid w:val="00317A43"/>
    <w:rsid w:val="003632AA"/>
    <w:rsid w:val="00386C7A"/>
    <w:rsid w:val="003A17FE"/>
    <w:rsid w:val="003F6CB6"/>
    <w:rsid w:val="0045208B"/>
    <w:rsid w:val="004560D9"/>
    <w:rsid w:val="0047559F"/>
    <w:rsid w:val="004A0330"/>
    <w:rsid w:val="004E4C3E"/>
    <w:rsid w:val="0052785E"/>
    <w:rsid w:val="0055513D"/>
    <w:rsid w:val="005975D4"/>
    <w:rsid w:val="005D4A34"/>
    <w:rsid w:val="006708EA"/>
    <w:rsid w:val="006B0DA5"/>
    <w:rsid w:val="006B3231"/>
    <w:rsid w:val="00733A48"/>
    <w:rsid w:val="00743841"/>
    <w:rsid w:val="00776043"/>
    <w:rsid w:val="00807301"/>
    <w:rsid w:val="00841088"/>
    <w:rsid w:val="00854A2F"/>
    <w:rsid w:val="009440AA"/>
    <w:rsid w:val="00A006FF"/>
    <w:rsid w:val="00A12140"/>
    <w:rsid w:val="00A33990"/>
    <w:rsid w:val="00A353E0"/>
    <w:rsid w:val="00A87972"/>
    <w:rsid w:val="00B044A0"/>
    <w:rsid w:val="00B04A22"/>
    <w:rsid w:val="00B4685E"/>
    <w:rsid w:val="00BB3C1C"/>
    <w:rsid w:val="00C254E6"/>
    <w:rsid w:val="00C43E6C"/>
    <w:rsid w:val="00C9694C"/>
    <w:rsid w:val="00D03E0F"/>
    <w:rsid w:val="00D26509"/>
    <w:rsid w:val="00D42506"/>
    <w:rsid w:val="00D56A31"/>
    <w:rsid w:val="00D77A50"/>
    <w:rsid w:val="00DC4020"/>
    <w:rsid w:val="00DC7782"/>
    <w:rsid w:val="00E14C74"/>
    <w:rsid w:val="00E31492"/>
    <w:rsid w:val="00E840C9"/>
    <w:rsid w:val="00EA3DE2"/>
    <w:rsid w:val="00EC42C7"/>
    <w:rsid w:val="00EE50C7"/>
    <w:rsid w:val="00F770E1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  <w:style w:type="paragraph" w:customStyle="1" w:styleId="Default">
    <w:name w:val="Default"/>
    <w:rsid w:val="00776043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1289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Ayudante</cp:lastModifiedBy>
  <cp:revision>7</cp:revision>
  <dcterms:created xsi:type="dcterms:W3CDTF">2019-11-15T19:42:00Z</dcterms:created>
  <dcterms:modified xsi:type="dcterms:W3CDTF">2019-11-21T19:20:00Z</dcterms:modified>
</cp:coreProperties>
</file>